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59B2CA13" w:rsidR="00DE46B4" w:rsidRDefault="00AE0318" w:rsidP="00DE46B4">
      <w:pPr>
        <w:jc w:val="center"/>
        <w:rPr>
          <w:rFonts w:ascii="Arial" w:hAnsi="Arial" w:cs="Arial"/>
          <w:b/>
          <w:bCs/>
        </w:rPr>
      </w:pPr>
      <w:r w:rsidRPr="00AE0318">
        <w:rPr>
          <w:rFonts w:ascii="Arial" w:hAnsi="Arial" w:cs="Arial"/>
          <w:b/>
          <w:bCs/>
        </w:rPr>
        <w:t>Mascarilla de media cara</w:t>
      </w:r>
    </w:p>
    <w:tbl>
      <w:tblPr>
        <w:tblStyle w:val="Tablaconcuadrcula"/>
        <w:tblpPr w:leftFromText="141" w:rightFromText="141" w:vertAnchor="page" w:horzAnchor="margin" w:tblpXSpec="center" w:tblpY="7352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AE0318" w14:paraId="1CAA4A4B" w14:textId="77777777" w:rsidTr="00AE0318">
        <w:trPr>
          <w:trHeight w:val="487"/>
        </w:trPr>
        <w:tc>
          <w:tcPr>
            <w:tcW w:w="3412" w:type="dxa"/>
          </w:tcPr>
          <w:p w14:paraId="42A07241" w14:textId="77777777" w:rsidR="00AE0318" w:rsidRPr="00644F0C" w:rsidRDefault="00AE0318" w:rsidP="00AE031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204BF2B2" w14:textId="77777777" w:rsidR="00AE0318" w:rsidRPr="00644F0C" w:rsidRDefault="00AE0318" w:rsidP="00AE03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exteriores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AE0318" w14:paraId="41B16EB6" w14:textId="77777777" w:rsidTr="00AE0318">
        <w:trPr>
          <w:trHeight w:val="443"/>
        </w:trPr>
        <w:tc>
          <w:tcPr>
            <w:tcW w:w="3412" w:type="dxa"/>
          </w:tcPr>
          <w:p w14:paraId="4BF0D87E" w14:textId="65A4AE8A" w:rsidR="00AE0318" w:rsidRPr="00644F0C" w:rsidRDefault="00AE0318" w:rsidP="00AE031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Tipo de mascarilla</w:t>
            </w:r>
          </w:p>
        </w:tc>
        <w:tc>
          <w:tcPr>
            <w:tcW w:w="6768" w:type="dxa"/>
          </w:tcPr>
          <w:p w14:paraId="71AE2AEB" w14:textId="16D27ABC" w:rsidR="00AE0318" w:rsidRPr="00644F0C" w:rsidRDefault="00AE0318" w:rsidP="00AE03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Media cara</w:t>
            </w:r>
          </w:p>
        </w:tc>
      </w:tr>
      <w:tr w:rsidR="00AE0318" w14:paraId="1238C54C" w14:textId="77777777" w:rsidTr="00AE0318">
        <w:trPr>
          <w:trHeight w:val="443"/>
        </w:trPr>
        <w:tc>
          <w:tcPr>
            <w:tcW w:w="3412" w:type="dxa"/>
          </w:tcPr>
          <w:p w14:paraId="0B054A16" w14:textId="77777777" w:rsidR="00AE0318" w:rsidRPr="00644F0C" w:rsidRDefault="00AE0318" w:rsidP="00AE031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64F7D1CE" w14:textId="5AE4C6B0" w:rsidR="00AE0318" w:rsidRPr="00644F0C" w:rsidRDefault="00E24F83" w:rsidP="00AE031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silicona</w:t>
            </w:r>
          </w:p>
        </w:tc>
      </w:tr>
    </w:tbl>
    <w:p w14:paraId="7259D5B0" w14:textId="001E421B" w:rsidR="00644F0C" w:rsidRPr="00F770F7" w:rsidRDefault="00AE0318" w:rsidP="00AE0318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1B15E52" wp14:editId="1B2D5816">
            <wp:simplePos x="0" y="0"/>
            <wp:positionH relativeFrom="margin">
              <wp:align>center</wp:align>
            </wp:positionH>
            <wp:positionV relativeFrom="paragraph">
              <wp:posOffset>4683302</wp:posOffset>
            </wp:positionV>
            <wp:extent cx="3072809" cy="288158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09" cy="288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318">
        <w:rPr>
          <w:rFonts w:ascii="Arial" w:hAnsi="Arial" w:cs="Arial"/>
          <w:noProof/>
        </w:rPr>
        <w:t>3M™ Respiradores de Media Pieza Facial Serie 6</w:t>
      </w:r>
      <w:r w:rsidR="009E6259">
        <w:rPr>
          <w:rFonts w:ascii="Arial" w:hAnsi="Arial" w:cs="Arial"/>
          <w:noProof/>
        </w:rPr>
        <w:t>2</w:t>
      </w:r>
      <w:r w:rsidRPr="00AE0318">
        <w:rPr>
          <w:rFonts w:ascii="Arial" w:hAnsi="Arial" w:cs="Arial"/>
          <w:noProof/>
        </w:rPr>
        <w:t>00 ofrece versatilidad para muchos entornos y aplicaciones de protección contra partículas y una amplia variedad de gases y vapores cuando se utilizan con cartuchos y filtros 3M™ Aprobados. ofrece protección respiratoria confiable</w:t>
      </w:r>
      <w:r>
        <w:rPr>
          <w:rFonts w:ascii="Arial" w:hAnsi="Arial" w:cs="Arial"/>
          <w:noProof/>
        </w:rPr>
        <w:t>.</w:t>
      </w:r>
      <w:r w:rsidRPr="00AE0318">
        <w:rPr>
          <w:rFonts w:ascii="Arial" w:hAnsi="Arial" w:cs="Arial"/>
          <w:noProof/>
        </w:rPr>
        <w:t xml:space="preserve"> conveniente cuando se combina con 3M™ Filtros o cartuchos para partículas (tales como; vapor orgánico, cartuchos de gas ácido) Sistemas con línea de aire dual. Disponible en 3 tamaños (pequeño, mediano, grande) para ajustar cómodamente en muchas caras Para el uso con 3M™cartuchos serie 6000, 3M™ Filtros Serie 2000, 2200, 7000 o 5000, contra una variedad de gases, vapores y partículas peligrosas, de acuerdo a las aprobaciones de NIOSH . ensamblaje de arnés de cabeza y repuestos disponibles Viene con la bolsa de almacenamiento que puede volverse a cerrar Si se coloca correctamente y se utiliza con cartuchos y filtros aprobados por 3M™, ayuda a ofrecer una protección respiratoria de una variedad de gases, vapores y partículas peligrosas, en concentraciones de hasta 10 veces el límite de exposición permisible (PEL). No debe utilizarse en ambientes que son un peligro inmediato para la vida o la salud (IDLH)</w:t>
      </w:r>
    </w:p>
    <w:sectPr w:rsidR="00644F0C" w:rsidRPr="00F77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1D050E"/>
    <w:rsid w:val="001D0B81"/>
    <w:rsid w:val="001E48DC"/>
    <w:rsid w:val="00206A42"/>
    <w:rsid w:val="002104CC"/>
    <w:rsid w:val="00256F69"/>
    <w:rsid w:val="0030349B"/>
    <w:rsid w:val="00310D0E"/>
    <w:rsid w:val="00466044"/>
    <w:rsid w:val="004C3786"/>
    <w:rsid w:val="00590EB1"/>
    <w:rsid w:val="00644F0C"/>
    <w:rsid w:val="0070042B"/>
    <w:rsid w:val="007D421E"/>
    <w:rsid w:val="0084564D"/>
    <w:rsid w:val="00873174"/>
    <w:rsid w:val="008A20B7"/>
    <w:rsid w:val="009C2BAB"/>
    <w:rsid w:val="009E6259"/>
    <w:rsid w:val="00AE0318"/>
    <w:rsid w:val="00BD7993"/>
    <w:rsid w:val="00DB223B"/>
    <w:rsid w:val="00DE46B4"/>
    <w:rsid w:val="00E24F83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2021-01-09T19:21:00Z</dcterms:created>
  <dcterms:modified xsi:type="dcterms:W3CDTF">2021-01-09T19:24:00Z</dcterms:modified>
</cp:coreProperties>
</file>