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15FC0" w14:textId="152B7738" w:rsidR="00DE46B4" w:rsidRDefault="0070042B" w:rsidP="00DE46B4">
      <w:pPr>
        <w:jc w:val="center"/>
        <w:rPr>
          <w:rFonts w:ascii="Arial" w:hAnsi="Arial" w:cs="Arial"/>
          <w:b/>
          <w:bCs/>
        </w:rPr>
      </w:pPr>
      <w:r w:rsidRPr="0070042B">
        <w:rPr>
          <w:rFonts w:ascii="Arial" w:hAnsi="Arial" w:cs="Arial"/>
          <w:b/>
          <w:bCs/>
        </w:rPr>
        <w:t xml:space="preserve">Sistema de aerosol </w:t>
      </w:r>
      <w:proofErr w:type="spellStart"/>
      <w:r w:rsidRPr="0070042B">
        <w:rPr>
          <w:rFonts w:ascii="Arial" w:hAnsi="Arial" w:cs="Arial"/>
          <w:b/>
          <w:bCs/>
        </w:rPr>
        <w:t>portatil</w:t>
      </w:r>
      <w:proofErr w:type="spellEnd"/>
      <w:r w:rsidRPr="0070042B">
        <w:rPr>
          <w:rFonts w:ascii="Arial" w:hAnsi="Arial" w:cs="Arial"/>
          <w:b/>
          <w:bCs/>
        </w:rPr>
        <w:t xml:space="preserve"> B&amp;G</w:t>
      </w:r>
    </w:p>
    <w:tbl>
      <w:tblPr>
        <w:tblStyle w:val="Tablaconcuadrcula"/>
        <w:tblpPr w:leftFromText="141" w:rightFromText="141" w:vertAnchor="page" w:horzAnchor="margin" w:tblpXSpec="center" w:tblpY="4338"/>
        <w:tblW w:w="10180" w:type="dxa"/>
        <w:tblLook w:val="04A0" w:firstRow="1" w:lastRow="0" w:firstColumn="1" w:lastColumn="0" w:noHBand="0" w:noVBand="1"/>
      </w:tblPr>
      <w:tblGrid>
        <w:gridCol w:w="3412"/>
        <w:gridCol w:w="6768"/>
      </w:tblGrid>
      <w:tr w:rsidR="0070042B" w14:paraId="3323D558" w14:textId="77777777" w:rsidTr="0070042B">
        <w:trPr>
          <w:trHeight w:val="487"/>
        </w:trPr>
        <w:tc>
          <w:tcPr>
            <w:tcW w:w="3412" w:type="dxa"/>
          </w:tcPr>
          <w:p w14:paraId="4B057254" w14:textId="77777777" w:rsidR="0070042B" w:rsidRPr="00644F0C" w:rsidRDefault="0070042B" w:rsidP="0070042B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Para usar en</w:t>
            </w:r>
          </w:p>
        </w:tc>
        <w:tc>
          <w:tcPr>
            <w:tcW w:w="6768" w:type="dxa"/>
          </w:tcPr>
          <w:p w14:paraId="2AFFD1E4" w14:textId="77777777" w:rsidR="0070042B" w:rsidRPr="00644F0C" w:rsidRDefault="0070042B" w:rsidP="007004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bookmarkStart w:id="0" w:name="_Hlk61018694"/>
            <w:bookmarkEnd w:id="0"/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Comercial y residencial: interiores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,</w:t>
            </w: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 xml:space="preserve"> exteriores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70042B" w14:paraId="3FF11F4C" w14:textId="77777777" w:rsidTr="0070042B">
        <w:trPr>
          <w:trHeight w:val="443"/>
        </w:trPr>
        <w:tc>
          <w:tcPr>
            <w:tcW w:w="3412" w:type="dxa"/>
          </w:tcPr>
          <w:p w14:paraId="00BC6FAF" w14:textId="77777777" w:rsidR="0070042B" w:rsidRPr="00644F0C" w:rsidRDefault="0070042B" w:rsidP="0070042B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Tipo de pulverizador</w:t>
            </w:r>
          </w:p>
        </w:tc>
        <w:tc>
          <w:tcPr>
            <w:tcW w:w="6768" w:type="dxa"/>
          </w:tcPr>
          <w:p w14:paraId="58153077" w14:textId="77777777" w:rsidR="0070042B" w:rsidRPr="00644F0C" w:rsidRDefault="0070042B" w:rsidP="007004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aerosol</w:t>
            </w:r>
          </w:p>
        </w:tc>
      </w:tr>
      <w:tr w:rsidR="0070042B" w14:paraId="5BF920D5" w14:textId="77777777" w:rsidTr="0070042B">
        <w:trPr>
          <w:trHeight w:val="443"/>
        </w:trPr>
        <w:tc>
          <w:tcPr>
            <w:tcW w:w="3412" w:type="dxa"/>
          </w:tcPr>
          <w:p w14:paraId="204A724A" w14:textId="77777777" w:rsidR="0070042B" w:rsidRDefault="0070042B" w:rsidP="0070042B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Peso</w:t>
            </w:r>
          </w:p>
        </w:tc>
        <w:tc>
          <w:tcPr>
            <w:tcW w:w="6768" w:type="dxa"/>
          </w:tcPr>
          <w:p w14:paraId="630F45E4" w14:textId="144D6F34" w:rsidR="0070042B" w:rsidRDefault="0070042B" w:rsidP="007004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11.33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kg</w:t>
            </w:r>
            <w:r w:rsidRPr="00E93E46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70042B" w14:paraId="0653EE4E" w14:textId="77777777" w:rsidTr="0070042B">
        <w:trPr>
          <w:trHeight w:val="443"/>
        </w:trPr>
        <w:tc>
          <w:tcPr>
            <w:tcW w:w="3412" w:type="dxa"/>
          </w:tcPr>
          <w:p w14:paraId="7F6D5F85" w14:textId="77777777" w:rsidR="0070042B" w:rsidRDefault="0070042B" w:rsidP="0070042B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Voltaje</w:t>
            </w:r>
          </w:p>
        </w:tc>
        <w:tc>
          <w:tcPr>
            <w:tcW w:w="6768" w:type="dxa"/>
          </w:tcPr>
          <w:p w14:paraId="21F670D9" w14:textId="3898598C" w:rsidR="0070042B" w:rsidRDefault="0070042B" w:rsidP="007004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0 v</w:t>
            </w:r>
          </w:p>
        </w:tc>
      </w:tr>
      <w:tr w:rsidR="0070042B" w14:paraId="38448D5D" w14:textId="77777777" w:rsidTr="0070042B">
        <w:trPr>
          <w:trHeight w:val="487"/>
        </w:trPr>
        <w:tc>
          <w:tcPr>
            <w:tcW w:w="3412" w:type="dxa"/>
          </w:tcPr>
          <w:p w14:paraId="5CE9E606" w14:textId="77777777" w:rsidR="0070042B" w:rsidRPr="00644F0C" w:rsidRDefault="0070042B" w:rsidP="0070042B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Tamaño del tanque (gal.)</w:t>
            </w:r>
          </w:p>
        </w:tc>
        <w:tc>
          <w:tcPr>
            <w:tcW w:w="6768" w:type="dxa"/>
          </w:tcPr>
          <w:p w14:paraId="142A5D28" w14:textId="0FEA8E23" w:rsidR="0070042B" w:rsidRPr="00644F0C" w:rsidRDefault="0070042B" w:rsidP="007004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1 galón</w:t>
            </w:r>
          </w:p>
        </w:tc>
      </w:tr>
      <w:tr w:rsidR="0070042B" w14:paraId="124BF452" w14:textId="77777777" w:rsidTr="0070042B">
        <w:trPr>
          <w:trHeight w:val="443"/>
        </w:trPr>
        <w:tc>
          <w:tcPr>
            <w:tcW w:w="3412" w:type="dxa"/>
          </w:tcPr>
          <w:p w14:paraId="38F00DB7" w14:textId="77777777" w:rsidR="0070042B" w:rsidRPr="00644F0C" w:rsidRDefault="0070042B" w:rsidP="0070042B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Style w:val="Textoennegrita"/>
                <w:rFonts w:ascii="Arial" w:hAnsi="Arial" w:cs="Arial"/>
                <w:color w:val="000000" w:themeColor="text1"/>
                <w:sz w:val="21"/>
                <w:szCs w:val="21"/>
                <w:bdr w:val="single" w:sz="2" w:space="0" w:color="EBEBEB" w:frame="1"/>
              </w:rPr>
              <w:t>Material / Construcción</w:t>
            </w:r>
          </w:p>
        </w:tc>
        <w:tc>
          <w:tcPr>
            <w:tcW w:w="6768" w:type="dxa"/>
          </w:tcPr>
          <w:p w14:paraId="6C4AF2A7" w14:textId="77777777" w:rsidR="0070042B" w:rsidRPr="00644F0C" w:rsidRDefault="0070042B" w:rsidP="0070042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Acero inoxidable</w:t>
            </w:r>
          </w:p>
        </w:tc>
      </w:tr>
    </w:tbl>
    <w:p w14:paraId="7259D5B0" w14:textId="7EBEC4E7" w:rsidR="00644F0C" w:rsidRPr="00F770F7" w:rsidRDefault="0070042B" w:rsidP="0070042B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7780F8FF" wp14:editId="0BCB26A3">
            <wp:simplePos x="0" y="0"/>
            <wp:positionH relativeFrom="column">
              <wp:posOffset>-113148</wp:posOffset>
            </wp:positionH>
            <wp:positionV relativeFrom="paragraph">
              <wp:posOffset>4172940</wp:posOffset>
            </wp:positionV>
            <wp:extent cx="5614035" cy="3274695"/>
            <wp:effectExtent l="0" t="0" r="5715" b="190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042B">
        <w:rPr>
          <w:rFonts w:ascii="Arial" w:hAnsi="Arial" w:cs="Arial"/>
          <w:noProof/>
        </w:rPr>
        <w:t>El control de plagas moderno a menudo requiere más de un método de aplicación, como entregar un líquido residual a los refugios y un aerosol para infestar huecos y espacios cerrados. Esta combinación es eficaz para las cucarachas en las cocinas, las chinches en hoteles y dormitorios y las hormigas carpinteras en los huecos de las paredes. El uso de un chorro de alfileres y un aerosol no agrega tiempo al trabajo Esta es la herramienta ideal para integrar la aplicación de líquidos y aerosoles con una herramienta y un operador. Todo el sistema: tanque, compresor, manguera enrollada de 12 pies y la extensión encajan en un estuche de transporte B&amp;G para una apariencia y seguridad profesionales.</w:t>
      </w:r>
    </w:p>
    <w:sectPr w:rsidR="00644F0C" w:rsidRPr="00F770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0C"/>
    <w:rsid w:val="001D050E"/>
    <w:rsid w:val="001D0B81"/>
    <w:rsid w:val="001E48DC"/>
    <w:rsid w:val="00206A42"/>
    <w:rsid w:val="002104CC"/>
    <w:rsid w:val="00256F69"/>
    <w:rsid w:val="0030349B"/>
    <w:rsid w:val="00310D0E"/>
    <w:rsid w:val="00466044"/>
    <w:rsid w:val="004C3786"/>
    <w:rsid w:val="00590EB1"/>
    <w:rsid w:val="00644F0C"/>
    <w:rsid w:val="0070042B"/>
    <w:rsid w:val="007D421E"/>
    <w:rsid w:val="0084564D"/>
    <w:rsid w:val="00873174"/>
    <w:rsid w:val="008A20B7"/>
    <w:rsid w:val="009C2BAB"/>
    <w:rsid w:val="00BD7993"/>
    <w:rsid w:val="00DB223B"/>
    <w:rsid w:val="00DE46B4"/>
    <w:rsid w:val="00E93E46"/>
    <w:rsid w:val="00EE3ED7"/>
    <w:rsid w:val="00F7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65FE4"/>
  <w15:chartTrackingRefBased/>
  <w15:docId w15:val="{45D00318-C65D-499A-8F16-8F0DFC74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4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644F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5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2021-01-09T19:15:00Z</dcterms:created>
  <dcterms:modified xsi:type="dcterms:W3CDTF">2021-01-09T19:15:00Z</dcterms:modified>
</cp:coreProperties>
</file>